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81521" w:rsidRPr="00981521" w:rsidRDefault="00981521" w:rsidP="00981521">
      <w:pPr>
        <w:jc w:val="center"/>
        <w:rPr>
          <w:rFonts w:ascii="Times New Roman" w:hAnsi="Times New Roman" w:cs="Times New Roman"/>
          <w:b/>
          <w:bCs/>
          <w:sz w:val="28"/>
          <w:szCs w:val="28"/>
        </w:rPr>
      </w:pPr>
      <w:r w:rsidRPr="00981521">
        <w:rPr>
          <w:rFonts w:ascii="Times New Roman" w:hAnsi="Times New Roman" w:cs="Times New Roman"/>
          <w:b/>
          <w:bCs/>
          <w:sz w:val="28"/>
          <w:szCs w:val="28"/>
        </w:rPr>
        <w:t>Breaking the Silence: Overcoming Speaking Anxiety in the English Classroom</w:t>
      </w:r>
    </w:p>
    <w:p w:rsidR="00981521" w:rsidRPr="00981521" w:rsidRDefault="00981521" w:rsidP="00981521">
      <w:pPr>
        <w:jc w:val="center"/>
        <w:rPr>
          <w:rFonts w:ascii="Times New Roman" w:hAnsi="Times New Roman" w:cs="Times New Roman"/>
          <w:b/>
          <w:bCs/>
          <w:sz w:val="28"/>
          <w:szCs w:val="28"/>
        </w:rPr>
      </w:pPr>
    </w:p>
    <w:p w:rsidR="00981521" w:rsidRDefault="00981521" w:rsidP="00981521">
      <w:pPr>
        <w:jc w:val="center"/>
        <w:rPr>
          <w:rFonts w:ascii="Times New Roman" w:hAnsi="Times New Roman" w:cs="Times New Roman"/>
          <w:b/>
          <w:bCs/>
          <w:sz w:val="28"/>
          <w:szCs w:val="28"/>
        </w:rPr>
      </w:pPr>
      <w:r w:rsidRPr="00981521">
        <w:rPr>
          <w:rFonts w:ascii="Times New Roman" w:hAnsi="Times New Roman" w:cs="Times New Roman"/>
          <w:b/>
          <w:bCs/>
          <w:sz w:val="28"/>
          <w:szCs w:val="28"/>
        </w:rPr>
        <w:t>Introduction</w:t>
      </w:r>
    </w:p>
    <w:p w:rsidR="00981521" w:rsidRPr="00981521" w:rsidRDefault="00981521" w:rsidP="00981521">
      <w:pPr>
        <w:jc w:val="center"/>
        <w:rPr>
          <w:rFonts w:ascii="Times New Roman" w:hAnsi="Times New Roman" w:cs="Times New Roman"/>
          <w:b/>
          <w:bCs/>
          <w:sz w:val="28"/>
          <w:szCs w:val="28"/>
        </w:rPr>
      </w:pPr>
    </w:p>
    <w:p w:rsidR="00981521" w:rsidRPr="00981521" w:rsidRDefault="00981521" w:rsidP="00981521">
      <w:pPr>
        <w:ind w:firstLine="709"/>
        <w:rPr>
          <w:rFonts w:ascii="Times New Roman" w:hAnsi="Times New Roman" w:cs="Times New Roman"/>
          <w:sz w:val="28"/>
          <w:szCs w:val="28"/>
        </w:rPr>
      </w:pPr>
      <w:r w:rsidRPr="00981521">
        <w:rPr>
          <w:rFonts w:ascii="Times New Roman" w:hAnsi="Times New Roman" w:cs="Times New Roman"/>
          <w:sz w:val="28"/>
          <w:szCs w:val="28"/>
        </w:rPr>
        <w:t>Speaking anxiety is a common challenge faced by many students learning English as a foreign language. This fear of speaking can stem from various factors such as the fear of making mistakes, lack of vocabulary, or the pressure of speaking in front of peers. As a result, students may remain silent, hindering their language development. Therefore, addressing speaking anxiety is crucial for fostering a supportive and effective language learning environment.</w:t>
      </w:r>
    </w:p>
    <w:p w:rsidR="00981521" w:rsidRPr="00981521" w:rsidRDefault="00981521" w:rsidP="00981521">
      <w:pPr>
        <w:jc w:val="center"/>
        <w:rPr>
          <w:rFonts w:ascii="Times New Roman" w:hAnsi="Times New Roman" w:cs="Times New Roman"/>
          <w:b/>
          <w:bCs/>
          <w:sz w:val="28"/>
          <w:szCs w:val="28"/>
        </w:rPr>
      </w:pPr>
      <w:r w:rsidRPr="00981521">
        <w:rPr>
          <w:rFonts w:ascii="Times New Roman" w:hAnsi="Times New Roman" w:cs="Times New Roman"/>
          <w:b/>
          <w:bCs/>
          <w:sz w:val="28"/>
          <w:szCs w:val="28"/>
        </w:rPr>
        <w:t>Understanding the Causes of Speaking Anxiety</w:t>
      </w:r>
    </w:p>
    <w:p w:rsidR="00981521" w:rsidRPr="00981521" w:rsidRDefault="00981521" w:rsidP="00981521">
      <w:pPr>
        <w:rPr>
          <w:rFonts w:ascii="Times New Roman" w:hAnsi="Times New Roman" w:cs="Times New Roman"/>
          <w:sz w:val="28"/>
          <w:szCs w:val="28"/>
        </w:rPr>
      </w:pPr>
      <w:r w:rsidRPr="00981521">
        <w:rPr>
          <w:rFonts w:ascii="Times New Roman" w:hAnsi="Times New Roman" w:cs="Times New Roman"/>
          <w:sz w:val="28"/>
          <w:szCs w:val="28"/>
        </w:rPr>
        <w:t>To overcome speaking anxiety, it is essential to first understand its root causes. Some of the most common reasons include:</w:t>
      </w:r>
    </w:p>
    <w:p w:rsidR="00981521" w:rsidRPr="00981521" w:rsidRDefault="00981521" w:rsidP="00981521">
      <w:pPr>
        <w:numPr>
          <w:ilvl w:val="0"/>
          <w:numId w:val="1"/>
        </w:numPr>
        <w:rPr>
          <w:rFonts w:ascii="Times New Roman" w:hAnsi="Times New Roman" w:cs="Times New Roman"/>
          <w:sz w:val="28"/>
          <w:szCs w:val="28"/>
        </w:rPr>
      </w:pPr>
      <w:r w:rsidRPr="00981521">
        <w:rPr>
          <w:rFonts w:ascii="Times New Roman" w:hAnsi="Times New Roman" w:cs="Times New Roman"/>
          <w:b/>
          <w:bCs/>
          <w:sz w:val="28"/>
          <w:szCs w:val="28"/>
        </w:rPr>
        <w:t>Fear of Mistakes:</w:t>
      </w:r>
      <w:r w:rsidRPr="00981521">
        <w:rPr>
          <w:rFonts w:ascii="Times New Roman" w:hAnsi="Times New Roman" w:cs="Times New Roman"/>
          <w:sz w:val="28"/>
          <w:szCs w:val="28"/>
        </w:rPr>
        <w:t xml:space="preserve"> Students often worry about making grammatical errors or mispronouncing words, fearing embarrassment.</w:t>
      </w:r>
    </w:p>
    <w:p w:rsidR="00981521" w:rsidRPr="00981521" w:rsidRDefault="00981521" w:rsidP="00981521">
      <w:pPr>
        <w:numPr>
          <w:ilvl w:val="0"/>
          <w:numId w:val="1"/>
        </w:numPr>
        <w:rPr>
          <w:rFonts w:ascii="Times New Roman" w:hAnsi="Times New Roman" w:cs="Times New Roman"/>
          <w:sz w:val="28"/>
          <w:szCs w:val="28"/>
        </w:rPr>
      </w:pPr>
      <w:r w:rsidRPr="00981521">
        <w:rPr>
          <w:rFonts w:ascii="Times New Roman" w:hAnsi="Times New Roman" w:cs="Times New Roman"/>
          <w:b/>
          <w:bCs/>
          <w:sz w:val="28"/>
          <w:szCs w:val="28"/>
        </w:rPr>
        <w:t>Peer Pressure:</w:t>
      </w:r>
      <w:r w:rsidRPr="00981521">
        <w:rPr>
          <w:rFonts w:ascii="Times New Roman" w:hAnsi="Times New Roman" w:cs="Times New Roman"/>
          <w:sz w:val="28"/>
          <w:szCs w:val="28"/>
        </w:rPr>
        <w:t xml:space="preserve"> The presence of classmates can heighten anxiety, especially if students feel judged.</w:t>
      </w:r>
    </w:p>
    <w:p w:rsidR="00981521" w:rsidRPr="00981521" w:rsidRDefault="00981521" w:rsidP="00981521">
      <w:pPr>
        <w:numPr>
          <w:ilvl w:val="0"/>
          <w:numId w:val="1"/>
        </w:numPr>
        <w:rPr>
          <w:rFonts w:ascii="Times New Roman" w:hAnsi="Times New Roman" w:cs="Times New Roman"/>
          <w:sz w:val="28"/>
          <w:szCs w:val="28"/>
        </w:rPr>
      </w:pPr>
      <w:r w:rsidRPr="00981521">
        <w:rPr>
          <w:rFonts w:ascii="Times New Roman" w:hAnsi="Times New Roman" w:cs="Times New Roman"/>
          <w:b/>
          <w:bCs/>
          <w:sz w:val="28"/>
          <w:szCs w:val="28"/>
        </w:rPr>
        <w:t>Lack of Confidence:</w:t>
      </w:r>
      <w:r w:rsidRPr="00981521">
        <w:rPr>
          <w:rFonts w:ascii="Times New Roman" w:hAnsi="Times New Roman" w:cs="Times New Roman"/>
          <w:sz w:val="28"/>
          <w:szCs w:val="28"/>
        </w:rPr>
        <w:t xml:space="preserve"> Limited vocabulary and poor grammar knowledge can make students feel insecure about their speaking abilities.</w:t>
      </w:r>
    </w:p>
    <w:p w:rsidR="00981521" w:rsidRPr="00981521" w:rsidRDefault="00981521" w:rsidP="00981521">
      <w:pPr>
        <w:numPr>
          <w:ilvl w:val="0"/>
          <w:numId w:val="1"/>
        </w:numPr>
        <w:rPr>
          <w:rFonts w:ascii="Times New Roman" w:hAnsi="Times New Roman" w:cs="Times New Roman"/>
          <w:sz w:val="28"/>
          <w:szCs w:val="28"/>
        </w:rPr>
      </w:pPr>
      <w:r w:rsidRPr="00981521">
        <w:rPr>
          <w:rFonts w:ascii="Times New Roman" w:hAnsi="Times New Roman" w:cs="Times New Roman"/>
          <w:b/>
          <w:bCs/>
          <w:sz w:val="28"/>
          <w:szCs w:val="28"/>
        </w:rPr>
        <w:t>Previous Negative Experiences:</w:t>
      </w:r>
      <w:r w:rsidRPr="00981521">
        <w:rPr>
          <w:rFonts w:ascii="Times New Roman" w:hAnsi="Times New Roman" w:cs="Times New Roman"/>
          <w:sz w:val="28"/>
          <w:szCs w:val="28"/>
        </w:rPr>
        <w:t xml:space="preserve"> Past experiences of being corrected harshly or laughed at may discourage students from participating.</w:t>
      </w:r>
    </w:p>
    <w:p w:rsidR="00981521" w:rsidRPr="00981521" w:rsidRDefault="00981521" w:rsidP="00981521">
      <w:pPr>
        <w:rPr>
          <w:rFonts w:ascii="Times New Roman" w:hAnsi="Times New Roman" w:cs="Times New Roman"/>
          <w:b/>
          <w:bCs/>
          <w:sz w:val="28"/>
          <w:szCs w:val="28"/>
        </w:rPr>
      </w:pPr>
      <w:r w:rsidRPr="00981521">
        <w:rPr>
          <w:rFonts w:ascii="Times New Roman" w:hAnsi="Times New Roman" w:cs="Times New Roman"/>
          <w:b/>
          <w:bCs/>
          <w:sz w:val="28"/>
          <w:szCs w:val="28"/>
        </w:rPr>
        <w:t>Effective Strategies to Overcome Speaking Anxiety</w:t>
      </w:r>
    </w:p>
    <w:p w:rsidR="00981521" w:rsidRPr="00981521" w:rsidRDefault="00981521" w:rsidP="00981521">
      <w:pPr>
        <w:rPr>
          <w:rFonts w:ascii="Times New Roman" w:hAnsi="Times New Roman" w:cs="Times New Roman"/>
          <w:sz w:val="28"/>
          <w:szCs w:val="28"/>
        </w:rPr>
      </w:pPr>
      <w:r w:rsidRPr="00981521">
        <w:rPr>
          <w:rFonts w:ascii="Times New Roman" w:hAnsi="Times New Roman" w:cs="Times New Roman"/>
          <w:sz w:val="28"/>
          <w:szCs w:val="28"/>
        </w:rPr>
        <w:t>Teachers play a vital role in helping students break the silence. Here are some practical strategies to reduce speaking anxiety in the classroom:</w:t>
      </w:r>
    </w:p>
    <w:p w:rsidR="00981521" w:rsidRPr="00981521" w:rsidRDefault="00981521" w:rsidP="00981521">
      <w:pPr>
        <w:numPr>
          <w:ilvl w:val="0"/>
          <w:numId w:val="2"/>
        </w:numPr>
        <w:rPr>
          <w:rFonts w:ascii="Times New Roman" w:hAnsi="Times New Roman" w:cs="Times New Roman"/>
          <w:sz w:val="28"/>
          <w:szCs w:val="28"/>
        </w:rPr>
      </w:pPr>
      <w:r w:rsidRPr="00981521">
        <w:rPr>
          <w:rFonts w:ascii="Times New Roman" w:hAnsi="Times New Roman" w:cs="Times New Roman"/>
          <w:b/>
          <w:bCs/>
          <w:sz w:val="28"/>
          <w:szCs w:val="28"/>
        </w:rPr>
        <w:t>Creating a Safe and Supportive Environment:</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Encourage a positive classroom atmosphere where mistakes are seen as part of the learning process.</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Reinforce the idea that everyone is learning and that errors are opportunities for improvement.</w:t>
      </w:r>
    </w:p>
    <w:p w:rsidR="00981521" w:rsidRPr="00981521" w:rsidRDefault="00981521" w:rsidP="00981521">
      <w:pPr>
        <w:numPr>
          <w:ilvl w:val="0"/>
          <w:numId w:val="2"/>
        </w:numPr>
        <w:rPr>
          <w:rFonts w:ascii="Times New Roman" w:hAnsi="Times New Roman" w:cs="Times New Roman"/>
          <w:sz w:val="28"/>
          <w:szCs w:val="28"/>
        </w:rPr>
      </w:pPr>
      <w:r w:rsidRPr="00981521">
        <w:rPr>
          <w:rFonts w:ascii="Times New Roman" w:hAnsi="Times New Roman" w:cs="Times New Roman"/>
          <w:b/>
          <w:bCs/>
          <w:sz w:val="28"/>
          <w:szCs w:val="28"/>
        </w:rPr>
        <w:t>Using Pair and Group Activities:</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Pair or small group work can ease the pressure of speaking in front of the entire class.</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Activities like role-plays, interviews, and collaborative storytelling allow students to practice speaking in a low-stress setting.</w:t>
      </w:r>
    </w:p>
    <w:p w:rsidR="00981521" w:rsidRPr="00981521" w:rsidRDefault="00981521" w:rsidP="00981521">
      <w:pPr>
        <w:numPr>
          <w:ilvl w:val="0"/>
          <w:numId w:val="2"/>
        </w:numPr>
        <w:rPr>
          <w:rFonts w:ascii="Times New Roman" w:hAnsi="Times New Roman" w:cs="Times New Roman"/>
          <w:sz w:val="28"/>
          <w:szCs w:val="28"/>
        </w:rPr>
      </w:pPr>
      <w:r w:rsidRPr="00981521">
        <w:rPr>
          <w:rFonts w:ascii="Times New Roman" w:hAnsi="Times New Roman" w:cs="Times New Roman"/>
          <w:b/>
          <w:bCs/>
          <w:sz w:val="28"/>
          <w:szCs w:val="28"/>
        </w:rPr>
        <w:t>Gradual Exposure to Public Speaking:</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Start with simple speaking tasks like reading short sentences aloud.</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Progress to more complex activities such as presenting a favorite book, describing a trip, or sharing a personal experience.</w:t>
      </w:r>
    </w:p>
    <w:p w:rsidR="00981521" w:rsidRPr="00981521" w:rsidRDefault="00981521" w:rsidP="00981521">
      <w:pPr>
        <w:numPr>
          <w:ilvl w:val="0"/>
          <w:numId w:val="2"/>
        </w:numPr>
        <w:rPr>
          <w:rFonts w:ascii="Times New Roman" w:hAnsi="Times New Roman" w:cs="Times New Roman"/>
          <w:sz w:val="28"/>
          <w:szCs w:val="28"/>
        </w:rPr>
      </w:pPr>
      <w:r w:rsidRPr="00981521">
        <w:rPr>
          <w:rFonts w:ascii="Times New Roman" w:hAnsi="Times New Roman" w:cs="Times New Roman"/>
          <w:b/>
          <w:bCs/>
          <w:sz w:val="28"/>
          <w:szCs w:val="28"/>
        </w:rPr>
        <w:t>Incorporating Fun and Interactive Activities:</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Games like "Two Truths and a Lie," "Guess the Word," or "Story Chains" can make speaking practice enjoyable.</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lastRenderedPageBreak/>
        <w:t>Interactive language apps or online quizzes can also engage students in a less intimidating way.</w:t>
      </w:r>
    </w:p>
    <w:p w:rsidR="00981521" w:rsidRPr="00981521" w:rsidRDefault="00981521" w:rsidP="00981521">
      <w:pPr>
        <w:numPr>
          <w:ilvl w:val="0"/>
          <w:numId w:val="2"/>
        </w:numPr>
        <w:rPr>
          <w:rFonts w:ascii="Times New Roman" w:hAnsi="Times New Roman" w:cs="Times New Roman"/>
          <w:sz w:val="28"/>
          <w:szCs w:val="28"/>
        </w:rPr>
      </w:pPr>
      <w:r w:rsidRPr="00981521">
        <w:rPr>
          <w:rFonts w:ascii="Times New Roman" w:hAnsi="Times New Roman" w:cs="Times New Roman"/>
          <w:b/>
          <w:bCs/>
          <w:sz w:val="28"/>
          <w:szCs w:val="28"/>
        </w:rPr>
        <w:t>Providing Constructive Feedback:</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Give feedback that focuses on both strengths and areas for improvement.</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Use positive reinforcement to build confidence, such as acknowledging effort and progress.</w:t>
      </w:r>
    </w:p>
    <w:p w:rsidR="00981521" w:rsidRPr="00981521" w:rsidRDefault="00981521" w:rsidP="00981521">
      <w:pPr>
        <w:numPr>
          <w:ilvl w:val="0"/>
          <w:numId w:val="2"/>
        </w:numPr>
        <w:rPr>
          <w:rFonts w:ascii="Times New Roman" w:hAnsi="Times New Roman" w:cs="Times New Roman"/>
          <w:sz w:val="28"/>
          <w:szCs w:val="28"/>
        </w:rPr>
      </w:pPr>
      <w:r w:rsidRPr="00981521">
        <w:rPr>
          <w:rFonts w:ascii="Times New Roman" w:hAnsi="Times New Roman" w:cs="Times New Roman"/>
          <w:b/>
          <w:bCs/>
          <w:sz w:val="28"/>
          <w:szCs w:val="28"/>
        </w:rPr>
        <w:t>Building Vocabulary and Phrases:</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Teach useful phrases and sentence starters that students can rely on during conversations.</w:t>
      </w:r>
    </w:p>
    <w:p w:rsidR="00981521" w:rsidRPr="00981521" w:rsidRDefault="00981521" w:rsidP="00981521">
      <w:pPr>
        <w:numPr>
          <w:ilvl w:val="1"/>
          <w:numId w:val="2"/>
        </w:numPr>
        <w:rPr>
          <w:rFonts w:ascii="Times New Roman" w:hAnsi="Times New Roman" w:cs="Times New Roman"/>
          <w:sz w:val="28"/>
          <w:szCs w:val="28"/>
        </w:rPr>
      </w:pPr>
      <w:r w:rsidRPr="00981521">
        <w:rPr>
          <w:rFonts w:ascii="Times New Roman" w:hAnsi="Times New Roman" w:cs="Times New Roman"/>
          <w:sz w:val="28"/>
          <w:szCs w:val="28"/>
        </w:rPr>
        <w:t>Conduct vocabulary-building exercises to help students express themselves more easily.</w:t>
      </w:r>
    </w:p>
    <w:p w:rsidR="00981521" w:rsidRPr="00981521" w:rsidRDefault="00981521" w:rsidP="00981521">
      <w:pPr>
        <w:rPr>
          <w:rFonts w:ascii="Times New Roman" w:hAnsi="Times New Roman" w:cs="Times New Roman"/>
          <w:b/>
          <w:bCs/>
          <w:sz w:val="28"/>
          <w:szCs w:val="28"/>
        </w:rPr>
      </w:pPr>
      <w:r w:rsidRPr="00981521">
        <w:rPr>
          <w:rFonts w:ascii="Times New Roman" w:hAnsi="Times New Roman" w:cs="Times New Roman"/>
          <w:b/>
          <w:bCs/>
          <w:sz w:val="28"/>
          <w:szCs w:val="28"/>
        </w:rPr>
        <w:t>Encouraging Self-Reflection and Goal Setting</w:t>
      </w:r>
    </w:p>
    <w:p w:rsidR="00981521" w:rsidRPr="00981521" w:rsidRDefault="00981521" w:rsidP="00981521">
      <w:pPr>
        <w:rPr>
          <w:rFonts w:ascii="Times New Roman" w:hAnsi="Times New Roman" w:cs="Times New Roman"/>
          <w:sz w:val="28"/>
          <w:szCs w:val="28"/>
        </w:rPr>
      </w:pPr>
      <w:r w:rsidRPr="00981521">
        <w:rPr>
          <w:rFonts w:ascii="Times New Roman" w:hAnsi="Times New Roman" w:cs="Times New Roman"/>
          <w:sz w:val="28"/>
          <w:szCs w:val="28"/>
        </w:rPr>
        <w:t>Another effective approach is to encourage students to reflect on their speaking experiences and set personal goals. Teachers can:</w:t>
      </w:r>
    </w:p>
    <w:p w:rsidR="00981521" w:rsidRPr="00981521" w:rsidRDefault="00981521" w:rsidP="00981521">
      <w:pPr>
        <w:numPr>
          <w:ilvl w:val="0"/>
          <w:numId w:val="3"/>
        </w:numPr>
        <w:rPr>
          <w:rFonts w:ascii="Times New Roman" w:hAnsi="Times New Roman" w:cs="Times New Roman"/>
          <w:sz w:val="28"/>
          <w:szCs w:val="28"/>
        </w:rPr>
      </w:pPr>
      <w:r w:rsidRPr="00981521">
        <w:rPr>
          <w:rFonts w:ascii="Times New Roman" w:hAnsi="Times New Roman" w:cs="Times New Roman"/>
          <w:sz w:val="28"/>
          <w:szCs w:val="28"/>
        </w:rPr>
        <w:t>Ask students to keep a "Speaking Journal" where they record their feelings and progress.</w:t>
      </w:r>
    </w:p>
    <w:p w:rsidR="00981521" w:rsidRPr="00981521" w:rsidRDefault="00981521" w:rsidP="00981521">
      <w:pPr>
        <w:numPr>
          <w:ilvl w:val="0"/>
          <w:numId w:val="3"/>
        </w:numPr>
        <w:rPr>
          <w:rFonts w:ascii="Times New Roman" w:hAnsi="Times New Roman" w:cs="Times New Roman"/>
          <w:sz w:val="28"/>
          <w:szCs w:val="28"/>
        </w:rPr>
      </w:pPr>
      <w:r w:rsidRPr="00981521">
        <w:rPr>
          <w:rFonts w:ascii="Times New Roman" w:hAnsi="Times New Roman" w:cs="Times New Roman"/>
          <w:sz w:val="28"/>
          <w:szCs w:val="28"/>
        </w:rPr>
        <w:t>Help students set realistic and achievable speaking goals, such as participating in class discussions once a week or using five new phrases in a conversation.</w:t>
      </w:r>
    </w:p>
    <w:p w:rsidR="00981521" w:rsidRPr="00981521" w:rsidRDefault="00981521" w:rsidP="00981521">
      <w:pPr>
        <w:jc w:val="center"/>
        <w:rPr>
          <w:rFonts w:ascii="Times New Roman" w:hAnsi="Times New Roman" w:cs="Times New Roman"/>
          <w:b/>
          <w:bCs/>
          <w:sz w:val="28"/>
          <w:szCs w:val="28"/>
        </w:rPr>
      </w:pPr>
      <w:r w:rsidRPr="00981521">
        <w:rPr>
          <w:rFonts w:ascii="Times New Roman" w:hAnsi="Times New Roman" w:cs="Times New Roman"/>
          <w:b/>
          <w:bCs/>
          <w:sz w:val="28"/>
          <w:szCs w:val="28"/>
        </w:rPr>
        <w:t>Conclusion</w:t>
      </w:r>
    </w:p>
    <w:p w:rsidR="00981521" w:rsidRPr="00981521" w:rsidRDefault="00981521" w:rsidP="00981521">
      <w:pPr>
        <w:ind w:firstLine="709"/>
        <w:rPr>
          <w:rFonts w:ascii="Times New Roman" w:hAnsi="Times New Roman" w:cs="Times New Roman"/>
          <w:sz w:val="28"/>
          <w:szCs w:val="28"/>
        </w:rPr>
      </w:pPr>
      <w:r w:rsidRPr="00981521">
        <w:rPr>
          <w:rFonts w:ascii="Times New Roman" w:hAnsi="Times New Roman" w:cs="Times New Roman"/>
          <w:sz w:val="28"/>
          <w:szCs w:val="28"/>
        </w:rPr>
        <w:t>Overcoming speaking anxiety in the English classroom requires patience, empathy, and strategic planning. By creating a supportive environment, using interactive methods, and providing continuous encouragement, teachers can empower students to find their voices. When students feel safe to express themselves, they are more likely to engage in meaningful conversations, ultimately enhancing their language skills and confidence.</w:t>
      </w:r>
    </w:p>
    <w:p w:rsidR="00981521" w:rsidRPr="00981521" w:rsidRDefault="00981521" w:rsidP="00981521">
      <w:pPr>
        <w:rPr>
          <w:rFonts w:ascii="Times New Roman" w:hAnsi="Times New Roman" w:cs="Times New Roman"/>
          <w:sz w:val="28"/>
          <w:szCs w:val="28"/>
        </w:rPr>
      </w:pPr>
      <w:r w:rsidRPr="00981521">
        <w:rPr>
          <w:rFonts w:ascii="Times New Roman" w:hAnsi="Times New Roman" w:cs="Times New Roman"/>
          <w:sz w:val="28"/>
          <w:szCs w:val="28"/>
        </w:rPr>
        <w:t>Breaking the silence is not a one-time event but a continuous journey. With the right strategies and a nurturing classroom atmosphere, every student can learn to speak English without fear and with growing confidence.</w:t>
      </w:r>
    </w:p>
    <w:p w:rsidR="00981521" w:rsidRPr="00981521" w:rsidRDefault="00981521">
      <w:pPr>
        <w:rPr>
          <w:rFonts w:ascii="Times New Roman" w:hAnsi="Times New Roman" w:cs="Times New Roman"/>
          <w:sz w:val="28"/>
          <w:szCs w:val="28"/>
        </w:rPr>
      </w:pPr>
    </w:p>
    <w:sectPr w:rsidR="00981521" w:rsidRPr="00981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57537"/>
    <w:multiLevelType w:val="multilevel"/>
    <w:tmpl w:val="24E84E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167BA6"/>
    <w:multiLevelType w:val="multilevel"/>
    <w:tmpl w:val="E6B6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9B2AE7"/>
    <w:multiLevelType w:val="multilevel"/>
    <w:tmpl w:val="591A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600839">
    <w:abstractNumId w:val="2"/>
  </w:num>
  <w:num w:numId="2" w16cid:durableId="1884755516">
    <w:abstractNumId w:val="0"/>
  </w:num>
  <w:num w:numId="3" w16cid:durableId="1273320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21"/>
    <w:rsid w:val="00981521"/>
    <w:rsid w:val="00ED7A1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2D2A25D8"/>
  <w15:chartTrackingRefBased/>
  <w15:docId w15:val="{32DC323F-FA92-964B-91A3-11E9BF3C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K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836209">
      <w:bodyDiv w:val="1"/>
      <w:marLeft w:val="0"/>
      <w:marRight w:val="0"/>
      <w:marTop w:val="0"/>
      <w:marBottom w:val="0"/>
      <w:divBdr>
        <w:top w:val="none" w:sz="0" w:space="0" w:color="auto"/>
        <w:left w:val="none" w:sz="0" w:space="0" w:color="auto"/>
        <w:bottom w:val="none" w:sz="0" w:space="0" w:color="auto"/>
        <w:right w:val="none" w:sz="0" w:space="0" w:color="auto"/>
      </w:divBdr>
    </w:div>
    <w:div w:id="127096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sandugash.tastanova@outlook.com</dc:creator>
  <cp:keywords/>
  <dc:description/>
  <cp:lastModifiedBy>sandugash.tastanova@outlook.com</cp:lastModifiedBy>
  <cp:revision>1</cp:revision>
  <dcterms:created xsi:type="dcterms:W3CDTF">2025-02-28T11:15:00Z</dcterms:created>
  <dcterms:modified xsi:type="dcterms:W3CDTF">2025-02-28T11:17:00Z</dcterms:modified>
</cp:coreProperties>
</file>